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D2F8A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  <w:r w:rsidRPr="00FA23DC">
        <w:rPr>
          <w:rFonts w:cstheme="minorHAnsi"/>
          <w:noProof/>
          <w:sz w:val="24"/>
          <w:szCs w:val="24"/>
          <w:lang w:val="el-GR" w:eastAsia="el-GR"/>
        </w:rPr>
        <w:drawing>
          <wp:anchor distT="0" distB="0" distL="114300" distR="114300" simplePos="0" relativeHeight="251659264" behindDoc="0" locked="0" layoutInCell="1" allowOverlap="1" wp14:anchorId="6C38A7E5" wp14:editId="548DFF2A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907102" cy="896620"/>
            <wp:effectExtent l="0" t="0" r="7620" b="0"/>
            <wp:wrapNone/>
            <wp:docPr id="21" name="Picture 17" descr="Εικόνα που περιέχει κείμεν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7" descr="Εικόνα που περιέχει κείμενο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102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259234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1E66C343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675DAA2B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0F5622BE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  <w:r w:rsidRPr="00FA23DC">
        <w:rPr>
          <w:rFonts w:cstheme="minorHAnsi"/>
          <w:noProof/>
          <w:sz w:val="24"/>
          <w:szCs w:val="24"/>
          <w:lang w:val="el-GR" w:eastAsia="el-G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2DB93" wp14:editId="452E9721">
                <wp:simplePos x="0" y="0"/>
                <wp:positionH relativeFrom="margin">
                  <wp:align>left</wp:align>
                </wp:positionH>
                <wp:positionV relativeFrom="paragraph">
                  <wp:posOffset>189230</wp:posOffset>
                </wp:positionV>
                <wp:extent cx="2794635" cy="506095"/>
                <wp:effectExtent l="0" t="0" r="5715" b="8255"/>
                <wp:wrapNone/>
                <wp:docPr id="2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635" cy="506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1A883" w14:textId="77777777" w:rsidR="007A71C0" w:rsidRPr="00E815A9" w:rsidRDefault="007A71C0" w:rsidP="007A71C0">
                            <w:pPr>
                              <w:jc w:val="center"/>
                              <w:rPr>
                                <w:rFonts w:ascii="Cambria" w:hAnsi="Cambria"/>
                                <w:noProof/>
                                <w:spacing w:val="24"/>
                              </w:rPr>
                            </w:pPr>
                            <w:r w:rsidRPr="00E815A9">
                              <w:rPr>
                                <w:rFonts w:ascii="Cambria" w:hAnsi="Cambria"/>
                                <w:noProof/>
                                <w:spacing w:val="24"/>
                              </w:rPr>
                              <w:t>ΦΙΛΟΣΟΦΙΚΗ ΣΧΟΛΗ</w:t>
                            </w:r>
                          </w:p>
                          <w:p w14:paraId="75DAA8F7" w14:textId="77777777" w:rsidR="007A71C0" w:rsidRPr="00E815A9" w:rsidRDefault="007A71C0" w:rsidP="007A71C0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pacing w:val="24"/>
                                <w:sz w:val="21"/>
                                <w:szCs w:val="21"/>
                              </w:rPr>
                            </w:pPr>
                            <w:r w:rsidRPr="00E815A9">
                              <w:rPr>
                                <w:rFonts w:ascii="Cambria" w:hAnsi="Cambria"/>
                                <w:b/>
                                <w:noProof/>
                                <w:spacing w:val="24"/>
                                <w:sz w:val="21"/>
                                <w:szCs w:val="21"/>
                              </w:rPr>
                              <w:t xml:space="preserve">   ΤΜΗΜΑ ΘΕΑΤΡΙΚΩΝ ΣΠΟΥΔΩΝ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682DB93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0;margin-top:14.9pt;width:220.05pt;height:39.85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" stroked="f">
                <v:textbox>
                  <w:txbxContent>
                    <w:p w14:paraId="74F1A883" w14:textId="77777777" w:rsidR="007A71C0" w:rsidRPr="00E815A9" w:rsidRDefault="007A71C0" w:rsidP="007A71C0">
                      <w:pPr>
                        <w:jc w:val="center"/>
                        <w:rPr>
                          <w:rFonts w:ascii="Cambria" w:hAnsi="Cambria"/>
                          <w:noProof/>
                          <w:spacing w:val="24"/>
                        </w:rPr>
                      </w:pPr>
                      <w:r w:rsidRPr="00E815A9">
                        <w:rPr>
                          <w:rFonts w:ascii="Cambria" w:hAnsi="Cambria"/>
                          <w:noProof/>
                          <w:spacing w:val="24"/>
                        </w:rPr>
                        <w:t>ΦΙΛΟΣΟΦΙΚΗ ΣΧΟΛΗ</w:t>
                      </w:r>
                    </w:p>
                    <w:p w14:paraId="75DAA8F7" w14:textId="77777777" w:rsidR="007A71C0" w:rsidRPr="00E815A9" w:rsidRDefault="007A71C0" w:rsidP="007A71C0">
                      <w:pPr>
                        <w:jc w:val="center"/>
                        <w:rPr>
                          <w:rFonts w:ascii="Cambria" w:hAnsi="Cambria"/>
                          <w:b/>
                          <w:spacing w:val="24"/>
                          <w:sz w:val="21"/>
                          <w:szCs w:val="21"/>
                        </w:rPr>
                      </w:pPr>
                      <w:r w:rsidRPr="00E815A9">
                        <w:rPr>
                          <w:rFonts w:ascii="Cambria" w:hAnsi="Cambria"/>
                          <w:b/>
                          <w:noProof/>
                          <w:spacing w:val="24"/>
                          <w:sz w:val="21"/>
                          <w:szCs w:val="21"/>
                        </w:rPr>
                        <w:t xml:space="preserve">   ΤΜΗΜΑ ΘΕΑΤΡΙΚΩΝ ΣΠΟΥΔΩΝ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7F94CF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177CB579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264AA891" w14:textId="77777777" w:rsidR="007A71C0" w:rsidRPr="00FA23DC" w:rsidRDefault="007A71C0" w:rsidP="007A71C0">
      <w:pPr>
        <w:jc w:val="both"/>
        <w:rPr>
          <w:rFonts w:cstheme="minorHAnsi"/>
          <w:b/>
          <w:sz w:val="24"/>
          <w:szCs w:val="24"/>
          <w:lang w:val="el-GR"/>
        </w:rPr>
      </w:pPr>
    </w:p>
    <w:p w14:paraId="0384E771" w14:textId="77777777" w:rsidR="00E8356E" w:rsidRDefault="00E8356E" w:rsidP="00E8356E">
      <w:pPr>
        <w:spacing w:line="276" w:lineRule="auto"/>
        <w:jc w:val="center"/>
        <w:rPr>
          <w:rFonts w:cstheme="minorHAnsi"/>
          <w:b/>
          <w:bCs/>
          <w:sz w:val="24"/>
          <w:szCs w:val="24"/>
          <w:lang w:val="el-GR"/>
        </w:rPr>
      </w:pPr>
    </w:p>
    <w:p w14:paraId="15A747C9" w14:textId="77777777" w:rsidR="00E8356E" w:rsidRDefault="00E8356E" w:rsidP="00E8356E">
      <w:pPr>
        <w:spacing w:line="276" w:lineRule="auto"/>
        <w:jc w:val="center"/>
        <w:rPr>
          <w:rFonts w:cstheme="minorHAnsi"/>
          <w:b/>
          <w:bCs/>
          <w:sz w:val="24"/>
          <w:szCs w:val="24"/>
          <w:lang w:val="el-GR"/>
        </w:rPr>
      </w:pPr>
    </w:p>
    <w:p w14:paraId="193192B4" w14:textId="5FEAB502" w:rsidR="007A71C0" w:rsidRPr="00FA23DC" w:rsidRDefault="00911DC7" w:rsidP="00E8356E">
      <w:pPr>
        <w:spacing w:line="276" w:lineRule="auto"/>
        <w:jc w:val="center"/>
        <w:rPr>
          <w:rFonts w:cstheme="minorHAnsi"/>
          <w:b/>
          <w:bCs/>
          <w:sz w:val="24"/>
          <w:szCs w:val="24"/>
          <w:lang w:val="el-GR"/>
        </w:rPr>
      </w:pPr>
      <w:r>
        <w:rPr>
          <w:noProof/>
        </w:rPr>
        <w:drawing>
          <wp:inline distT="0" distB="0" distL="0" distR="0" wp14:anchorId="33A60239" wp14:editId="73267C02">
            <wp:extent cx="3017520" cy="777240"/>
            <wp:effectExtent l="0" t="0" r="0" b="381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5" t="1529" r="32482" b="82879"/>
                    <a:stretch/>
                  </pic:blipFill>
                  <pic:spPr bwMode="auto">
                    <a:xfrm>
                      <a:off x="0" y="0"/>
                      <a:ext cx="3017520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D19F3" w14:textId="77777777" w:rsidR="00E8356E" w:rsidRPr="00D01C87" w:rsidRDefault="00E8356E" w:rsidP="00E8356E">
      <w:pPr>
        <w:spacing w:line="276" w:lineRule="auto"/>
        <w:jc w:val="center"/>
        <w:rPr>
          <w:rFonts w:cstheme="minorHAnsi"/>
          <w:b/>
          <w:bCs/>
          <w:color w:val="2F5496" w:themeColor="accent1" w:themeShade="BF"/>
          <w:lang w:val="el-GR"/>
        </w:rPr>
      </w:pPr>
      <w:r w:rsidRPr="00D01C87">
        <w:rPr>
          <w:rFonts w:cstheme="minorHAnsi"/>
          <w:b/>
          <w:bCs/>
          <w:color w:val="2F5496" w:themeColor="accent1" w:themeShade="BF"/>
          <w:lang w:val="el-GR"/>
        </w:rPr>
        <w:t>Το συνέδριο τελεί υπό την Αιγίδα του Υπουργείου Πολιτισμού και Αθλητισμού</w:t>
      </w:r>
    </w:p>
    <w:p w14:paraId="0A70463A" w14:textId="6E1C7364" w:rsidR="007A71C0" w:rsidRDefault="007A71C0" w:rsidP="007A71C0">
      <w:pPr>
        <w:spacing w:line="276" w:lineRule="auto"/>
        <w:jc w:val="center"/>
        <w:rPr>
          <w:rFonts w:cstheme="minorHAnsi"/>
          <w:sz w:val="24"/>
          <w:szCs w:val="24"/>
          <w:lang w:val="el-GR"/>
        </w:rPr>
      </w:pPr>
    </w:p>
    <w:p w14:paraId="77B60224" w14:textId="1C7D0B5A" w:rsidR="00E8356E" w:rsidRDefault="00E8356E" w:rsidP="007A71C0">
      <w:pPr>
        <w:spacing w:line="276" w:lineRule="auto"/>
        <w:jc w:val="center"/>
        <w:rPr>
          <w:rFonts w:cstheme="minorHAnsi"/>
          <w:sz w:val="24"/>
          <w:szCs w:val="24"/>
          <w:lang w:val="el-GR"/>
        </w:rPr>
      </w:pPr>
    </w:p>
    <w:p w14:paraId="0429414F" w14:textId="77777777" w:rsidR="00E8356E" w:rsidRDefault="00E8356E" w:rsidP="007A71C0">
      <w:pPr>
        <w:spacing w:line="276" w:lineRule="auto"/>
        <w:jc w:val="center"/>
        <w:rPr>
          <w:rFonts w:cstheme="minorHAnsi"/>
          <w:sz w:val="24"/>
          <w:szCs w:val="24"/>
          <w:lang w:val="el-GR"/>
        </w:rPr>
      </w:pPr>
    </w:p>
    <w:p w14:paraId="6F54ADDD" w14:textId="09CDA581" w:rsidR="007A71C0" w:rsidRPr="007A71C0" w:rsidRDefault="007A71C0" w:rsidP="007A71C0">
      <w:pPr>
        <w:spacing w:line="276" w:lineRule="auto"/>
        <w:jc w:val="center"/>
        <w:rPr>
          <w:rFonts w:cstheme="minorHAnsi"/>
          <w:b/>
          <w:bCs/>
          <w:sz w:val="24"/>
          <w:szCs w:val="24"/>
          <w:lang w:val="el-GR"/>
        </w:rPr>
      </w:pPr>
      <w:r w:rsidRPr="007A71C0">
        <w:rPr>
          <w:rFonts w:cstheme="minorHAnsi"/>
          <w:b/>
          <w:bCs/>
          <w:sz w:val="24"/>
          <w:szCs w:val="24"/>
          <w:lang w:val="el-GR"/>
        </w:rPr>
        <w:t>ΔΕΛΤΙΟ ΤΥΠΟΥ</w:t>
      </w:r>
    </w:p>
    <w:p w14:paraId="45E4B0C4" w14:textId="77777777" w:rsidR="004A72DE" w:rsidRDefault="004A72DE" w:rsidP="007A71C0">
      <w:pPr>
        <w:spacing w:line="276" w:lineRule="auto"/>
        <w:jc w:val="center"/>
        <w:rPr>
          <w:rFonts w:cstheme="minorHAnsi"/>
          <w:sz w:val="24"/>
          <w:szCs w:val="24"/>
          <w:lang w:val="el-GR"/>
        </w:rPr>
      </w:pPr>
    </w:p>
    <w:p w14:paraId="31530C86" w14:textId="2052287B" w:rsidR="007A71C0" w:rsidRPr="004A72DE" w:rsidRDefault="004A72DE" w:rsidP="007A71C0">
      <w:pPr>
        <w:spacing w:line="276" w:lineRule="auto"/>
        <w:jc w:val="center"/>
        <w:rPr>
          <w:rFonts w:cstheme="minorHAnsi"/>
          <w:b/>
          <w:bCs/>
          <w:sz w:val="24"/>
          <w:szCs w:val="24"/>
          <w:lang w:val="el-GR"/>
        </w:rPr>
      </w:pPr>
      <w:r w:rsidRPr="004A72DE">
        <w:rPr>
          <w:rFonts w:cstheme="minorHAnsi"/>
          <w:b/>
          <w:bCs/>
          <w:sz w:val="24"/>
          <w:szCs w:val="24"/>
          <w:lang w:val="el-GR"/>
        </w:rPr>
        <w:t>ΕΠΕΤΕΙΑΚΟ ΣΥΝΕΔΡΙΟ ΓΙΑ ΤΑ 100 ΧΡΟΝΙΑ ΑΠΟ ΤΗ ΜΙΚΡΑΣΙΑΤΙΚΗ ΚΑΤΑΣΤΡΟΦΗ</w:t>
      </w:r>
    </w:p>
    <w:p w14:paraId="44D7D6FA" w14:textId="77777777" w:rsidR="004A72DE" w:rsidRDefault="004A72DE" w:rsidP="007A71C0">
      <w:pPr>
        <w:spacing w:line="276" w:lineRule="auto"/>
        <w:jc w:val="center"/>
        <w:rPr>
          <w:rFonts w:cstheme="minorHAnsi"/>
          <w:sz w:val="24"/>
          <w:szCs w:val="24"/>
          <w:lang w:val="el-GR"/>
        </w:rPr>
      </w:pPr>
    </w:p>
    <w:p w14:paraId="3EACB547" w14:textId="77777777" w:rsidR="004A72DE" w:rsidRPr="004A72DE" w:rsidRDefault="004A72DE" w:rsidP="004A72DE">
      <w:pPr>
        <w:jc w:val="center"/>
        <w:rPr>
          <w:b/>
          <w:bCs/>
          <w:caps/>
          <w:sz w:val="24"/>
          <w:szCs w:val="24"/>
          <w:lang w:val="el-GR"/>
        </w:rPr>
      </w:pPr>
      <w:r w:rsidRPr="004A72DE">
        <w:rPr>
          <w:b/>
          <w:bCs/>
          <w:caps/>
          <w:sz w:val="24"/>
          <w:szCs w:val="24"/>
          <w:lang w:val="el-GR"/>
        </w:rPr>
        <w:t>Το Κωνσταντινουπολιτικο και Μικρασιατικο Θεατρο εως το 1922.</w:t>
      </w:r>
    </w:p>
    <w:p w14:paraId="02B33B0A" w14:textId="068379E4" w:rsidR="004A72DE" w:rsidRPr="004A72DE" w:rsidRDefault="004A72DE" w:rsidP="004A72DE">
      <w:pPr>
        <w:jc w:val="center"/>
        <w:rPr>
          <w:b/>
          <w:bCs/>
          <w:caps/>
          <w:sz w:val="24"/>
          <w:szCs w:val="24"/>
          <w:lang w:val="el-GR"/>
        </w:rPr>
      </w:pPr>
      <w:r w:rsidRPr="004A72DE">
        <w:rPr>
          <w:b/>
          <w:bCs/>
          <w:caps/>
          <w:sz w:val="24"/>
          <w:szCs w:val="24"/>
          <w:lang w:val="el-GR"/>
        </w:rPr>
        <w:t xml:space="preserve">Συνεχειες και τομες στην Ελλαδα και τη Διασπορα μεχρι τον </w:t>
      </w:r>
      <w:r w:rsidRPr="004A72DE">
        <w:rPr>
          <w:b/>
          <w:bCs/>
          <w:sz w:val="24"/>
          <w:szCs w:val="24"/>
          <w:lang w:val="el-GR"/>
        </w:rPr>
        <w:t>21</w:t>
      </w:r>
      <w:r>
        <w:rPr>
          <w:b/>
          <w:bCs/>
          <w:sz w:val="24"/>
          <w:szCs w:val="24"/>
          <w:lang w:val="el-GR"/>
        </w:rPr>
        <w:t>ο</w:t>
      </w:r>
      <w:r w:rsidRPr="004A72DE">
        <w:rPr>
          <w:b/>
          <w:bCs/>
          <w:sz w:val="24"/>
          <w:szCs w:val="24"/>
          <w:lang w:val="el-GR"/>
        </w:rPr>
        <w:t xml:space="preserve"> </w:t>
      </w:r>
      <w:r w:rsidRPr="004A72DE">
        <w:rPr>
          <w:b/>
          <w:bCs/>
          <w:caps/>
          <w:sz w:val="24"/>
          <w:szCs w:val="24"/>
          <w:lang w:val="el-GR"/>
        </w:rPr>
        <w:t>αιωνα</w:t>
      </w:r>
    </w:p>
    <w:p w14:paraId="30ECA4BB" w14:textId="77777777" w:rsidR="004A72DE" w:rsidRPr="004A72DE" w:rsidRDefault="004A72DE" w:rsidP="004A72DE">
      <w:pPr>
        <w:jc w:val="center"/>
        <w:rPr>
          <w:b/>
          <w:bCs/>
          <w:caps/>
          <w:lang w:val="el-GR"/>
        </w:rPr>
      </w:pPr>
    </w:p>
    <w:p w14:paraId="7E52A43D" w14:textId="7CE7DA32" w:rsidR="00153B67" w:rsidRDefault="00153B67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65AA9D1C" w14:textId="77777777" w:rsidR="004A72DE" w:rsidRDefault="004A72DE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0B829DF4" w14:textId="6F9C9B84" w:rsidR="007A71C0" w:rsidRPr="007A71C0" w:rsidRDefault="007A71C0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 w:rsidRPr="007A71C0">
        <w:rPr>
          <w:rFonts w:cstheme="minorHAnsi"/>
          <w:sz w:val="24"/>
          <w:szCs w:val="24"/>
          <w:lang w:val="el-GR"/>
        </w:rPr>
        <w:t>Το Τμήμα Θεατρικών Σπουδών του Εθνικού και Καποδιστριακού Πανεπιστημίου Αθηνών (Ε.Κ.Π.Α.) διοργανώνει Επετειακό Συνέδριο για τα 100 χρόνια από τη Μικρασιατική Καταστροφή</w:t>
      </w:r>
      <w:r w:rsidR="00273BA3" w:rsidRPr="00273BA3">
        <w:rPr>
          <w:rFonts w:cstheme="minorHAnsi"/>
          <w:sz w:val="24"/>
          <w:szCs w:val="24"/>
          <w:lang w:val="el-GR"/>
        </w:rPr>
        <w:t>,</w:t>
      </w:r>
      <w:r w:rsidRPr="007A71C0">
        <w:rPr>
          <w:rFonts w:cstheme="minorHAnsi"/>
          <w:sz w:val="24"/>
          <w:szCs w:val="24"/>
          <w:lang w:val="el-GR"/>
        </w:rPr>
        <w:t xml:space="preserve"> </w:t>
      </w:r>
      <w:r w:rsidR="00273BA3" w:rsidRPr="007A71C0">
        <w:rPr>
          <w:rFonts w:cstheme="minorHAnsi"/>
          <w:sz w:val="24"/>
          <w:szCs w:val="24"/>
          <w:lang w:val="el-GR"/>
        </w:rPr>
        <w:t>αφιερωμένο στην Ομότιμη Καθηγήτρια Χρυσόθεμη Σταματοπούλου-Βασιλάκου για το έργο και την προσφορά της στο Τμήμα</w:t>
      </w:r>
      <w:r w:rsidR="00273BA3" w:rsidRPr="00273BA3">
        <w:rPr>
          <w:rFonts w:cstheme="minorHAnsi"/>
          <w:sz w:val="24"/>
          <w:szCs w:val="24"/>
          <w:lang w:val="el-GR"/>
        </w:rPr>
        <w:t>,</w:t>
      </w:r>
      <w:r w:rsidR="00273BA3" w:rsidRPr="007A71C0">
        <w:rPr>
          <w:rFonts w:cstheme="minorHAnsi"/>
          <w:sz w:val="24"/>
          <w:szCs w:val="24"/>
          <w:lang w:val="el-GR"/>
        </w:rPr>
        <w:t xml:space="preserve"> </w:t>
      </w:r>
      <w:r w:rsidRPr="007A71C0">
        <w:rPr>
          <w:rFonts w:cstheme="minorHAnsi"/>
          <w:sz w:val="24"/>
          <w:szCs w:val="24"/>
          <w:lang w:val="el-GR"/>
        </w:rPr>
        <w:t xml:space="preserve">με θέμα: «Το </w:t>
      </w:r>
      <w:proofErr w:type="spellStart"/>
      <w:r w:rsidRPr="007A71C0">
        <w:rPr>
          <w:rFonts w:cstheme="minorHAnsi"/>
          <w:sz w:val="24"/>
          <w:szCs w:val="24"/>
          <w:lang w:val="el-GR"/>
        </w:rPr>
        <w:t>Κωνσταντινουπολίτικο</w:t>
      </w:r>
      <w:proofErr w:type="spellEnd"/>
      <w:r w:rsidRPr="007A71C0">
        <w:rPr>
          <w:rFonts w:cstheme="minorHAnsi"/>
          <w:sz w:val="24"/>
          <w:szCs w:val="24"/>
          <w:lang w:val="el-GR"/>
        </w:rPr>
        <w:t xml:space="preserve"> και Μικρασιατικό Θέατρο έως το 1922. Συνέχειες και τομές στην Ελλάδα και τη Διασπορά μέχρι τον 21ο αιώνα».</w:t>
      </w:r>
    </w:p>
    <w:p w14:paraId="2CF25A28" w14:textId="77777777" w:rsidR="007A71C0" w:rsidRPr="00FA23DC" w:rsidRDefault="007A71C0" w:rsidP="007A71C0">
      <w:pPr>
        <w:spacing w:line="276" w:lineRule="auto"/>
        <w:jc w:val="both"/>
        <w:rPr>
          <w:rFonts w:cstheme="minorHAnsi"/>
          <w:bCs/>
          <w:sz w:val="24"/>
          <w:szCs w:val="24"/>
          <w:lang w:val="el-GR"/>
        </w:rPr>
      </w:pPr>
    </w:p>
    <w:p w14:paraId="16403868" w14:textId="4985DF8D" w:rsidR="007A71C0" w:rsidRDefault="007A71C0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 w:rsidRPr="006C0A76">
        <w:rPr>
          <w:rFonts w:cstheme="minorHAnsi"/>
          <w:sz w:val="24"/>
          <w:szCs w:val="24"/>
          <w:lang w:val="el-GR"/>
        </w:rPr>
        <w:t xml:space="preserve">Κύριος στόχος του Συνεδρίου είναι </w:t>
      </w:r>
      <w:r w:rsidR="006C0A76" w:rsidRPr="006C0A76">
        <w:rPr>
          <w:rStyle w:val="f7rl1if4"/>
          <w:sz w:val="24"/>
          <w:szCs w:val="24"/>
          <w:lang w:val="el-GR"/>
        </w:rPr>
        <w:t xml:space="preserve">η συστηματική καταγραφή της θεατρικής δραστηριότητας του κωνσταντινουπολίτικου και μικρασιατικού </w:t>
      </w:r>
      <w:r w:rsidR="00AC4ADA">
        <w:rPr>
          <w:rStyle w:val="f7rl1if4"/>
          <w:sz w:val="24"/>
          <w:szCs w:val="24"/>
          <w:lang w:val="el-GR"/>
        </w:rPr>
        <w:t>Ε</w:t>
      </w:r>
      <w:r w:rsidR="006C0A76" w:rsidRPr="006C0A76">
        <w:rPr>
          <w:rStyle w:val="f7rl1if4"/>
          <w:sz w:val="24"/>
          <w:szCs w:val="24"/>
          <w:lang w:val="el-GR"/>
        </w:rPr>
        <w:t xml:space="preserve">λληνισμού από τον 17ο αιώνα έως και τη Μικρασιατική Καταστροφή και της συνέχειάς της στις </w:t>
      </w:r>
      <w:r w:rsidR="006C0A76" w:rsidRPr="006C0A76">
        <w:rPr>
          <w:rFonts w:cstheme="minorHAnsi"/>
          <w:sz w:val="24"/>
          <w:szCs w:val="24"/>
          <w:lang w:val="el-GR"/>
        </w:rPr>
        <w:t xml:space="preserve"> </w:t>
      </w:r>
      <w:r w:rsidRPr="006C0A76">
        <w:rPr>
          <w:rFonts w:cstheme="minorHAnsi"/>
          <w:sz w:val="24"/>
          <w:szCs w:val="24"/>
          <w:lang w:val="el-GR"/>
        </w:rPr>
        <w:t xml:space="preserve">εναπομείνασες παροικίες, στην Ελλάδα και στη Διασπορά. </w:t>
      </w:r>
    </w:p>
    <w:p w14:paraId="38C0B078" w14:textId="77777777" w:rsidR="007A71C0" w:rsidRPr="00FA23DC" w:rsidRDefault="007A71C0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090D15FA" w14:textId="4E8853C1" w:rsidR="00511E79" w:rsidRDefault="007A71C0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 w:rsidRPr="00FA23DC">
        <w:rPr>
          <w:rFonts w:cstheme="minorHAnsi"/>
          <w:sz w:val="24"/>
          <w:szCs w:val="24"/>
          <w:lang w:val="el-GR"/>
        </w:rPr>
        <w:t xml:space="preserve">Το Συνέδριο θα διεξαχθεί </w:t>
      </w:r>
      <w:r w:rsidR="00AC4ADA">
        <w:rPr>
          <w:rFonts w:cstheme="minorHAnsi"/>
          <w:sz w:val="24"/>
          <w:szCs w:val="24"/>
          <w:lang w:val="el-GR"/>
        </w:rPr>
        <w:t>από</w:t>
      </w:r>
      <w:r w:rsidRPr="00FA23DC">
        <w:rPr>
          <w:rFonts w:cstheme="minorHAnsi"/>
          <w:sz w:val="24"/>
          <w:szCs w:val="24"/>
          <w:lang w:val="el-GR"/>
        </w:rPr>
        <w:t xml:space="preserve"> </w:t>
      </w:r>
      <w:r w:rsidRPr="00FA23DC">
        <w:rPr>
          <w:rFonts w:cstheme="minorHAnsi"/>
          <w:b/>
          <w:sz w:val="24"/>
          <w:szCs w:val="24"/>
          <w:lang w:val="el-GR"/>
        </w:rPr>
        <w:t>12</w:t>
      </w:r>
      <w:r w:rsidR="00AC4ADA">
        <w:rPr>
          <w:rFonts w:cstheme="minorHAnsi"/>
          <w:b/>
          <w:sz w:val="24"/>
          <w:szCs w:val="24"/>
          <w:lang w:val="el-GR"/>
        </w:rPr>
        <w:t xml:space="preserve"> </w:t>
      </w:r>
      <w:proofErr w:type="spellStart"/>
      <w:r w:rsidR="00AC4ADA" w:rsidRPr="00AC4ADA">
        <w:rPr>
          <w:rFonts w:cstheme="minorHAnsi"/>
          <w:bCs/>
          <w:sz w:val="24"/>
          <w:szCs w:val="24"/>
          <w:lang w:val="el-GR"/>
        </w:rPr>
        <w:t>ώς</w:t>
      </w:r>
      <w:proofErr w:type="spellEnd"/>
      <w:r w:rsidR="00AC4ADA" w:rsidRPr="00AC4ADA">
        <w:rPr>
          <w:rFonts w:cstheme="minorHAnsi"/>
          <w:bCs/>
          <w:sz w:val="24"/>
          <w:szCs w:val="24"/>
          <w:lang w:val="el-GR"/>
        </w:rPr>
        <w:t xml:space="preserve"> </w:t>
      </w:r>
      <w:r w:rsidRPr="00FA23DC">
        <w:rPr>
          <w:rFonts w:cstheme="minorHAnsi"/>
          <w:b/>
          <w:sz w:val="24"/>
          <w:szCs w:val="24"/>
          <w:lang w:val="el-GR"/>
        </w:rPr>
        <w:t xml:space="preserve">15 Οκτωβρίου 2022 </w:t>
      </w:r>
      <w:r w:rsidRPr="00FA23DC">
        <w:rPr>
          <w:rFonts w:cstheme="minorHAnsi"/>
          <w:sz w:val="24"/>
          <w:szCs w:val="24"/>
          <w:lang w:val="el-GR"/>
        </w:rPr>
        <w:t xml:space="preserve">στο κεντρικό κτήριο του Πανεπιστημίου Αθηνών </w:t>
      </w:r>
      <w:r w:rsidR="00511E79">
        <w:rPr>
          <w:rFonts w:cstheme="minorHAnsi"/>
          <w:sz w:val="24"/>
          <w:szCs w:val="24"/>
          <w:lang w:val="el-GR"/>
        </w:rPr>
        <w:t xml:space="preserve">(Πανεπιστημίου 30) </w:t>
      </w:r>
      <w:r w:rsidRPr="00FA23DC">
        <w:rPr>
          <w:rFonts w:cstheme="minorHAnsi"/>
          <w:sz w:val="24"/>
          <w:szCs w:val="24"/>
          <w:lang w:val="el-GR"/>
        </w:rPr>
        <w:t>και στο αμφιθέατρο «Αντώνης Τρίτσης» του Πνευματικού Κέντρου του Δήμου Αθηναίων</w:t>
      </w:r>
      <w:r w:rsidR="00AC4ADA">
        <w:rPr>
          <w:rFonts w:cstheme="minorHAnsi"/>
          <w:sz w:val="24"/>
          <w:szCs w:val="24"/>
          <w:lang w:val="el-GR"/>
        </w:rPr>
        <w:t xml:space="preserve"> (Ακαδημίας 50)</w:t>
      </w:r>
      <w:r w:rsidR="008D7862">
        <w:rPr>
          <w:rFonts w:cstheme="minorHAnsi"/>
          <w:sz w:val="24"/>
          <w:szCs w:val="24"/>
          <w:lang w:val="el-GR"/>
        </w:rPr>
        <w:t xml:space="preserve">. </w:t>
      </w:r>
    </w:p>
    <w:p w14:paraId="5D8D71B1" w14:textId="77777777" w:rsidR="00511E79" w:rsidRDefault="00511E79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13B68642" w14:textId="5AD846C5" w:rsidR="007A71C0" w:rsidRDefault="008D7862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lastRenderedPageBreak/>
        <w:t xml:space="preserve">Θα συμμετάσχουν με ανακοινώσεις τους πάνω από 80 ομιλητές </w:t>
      </w:r>
      <w:r w:rsidR="00511E79">
        <w:rPr>
          <w:rFonts w:cstheme="minorHAnsi"/>
          <w:sz w:val="24"/>
          <w:szCs w:val="24"/>
          <w:lang w:val="el-GR"/>
        </w:rPr>
        <w:t xml:space="preserve">που θα καλύψουν τις παρακάτω θεματικές: </w:t>
      </w:r>
    </w:p>
    <w:p w14:paraId="361FE3A9" w14:textId="2419D93C" w:rsidR="00C72B1E" w:rsidRDefault="00C72B1E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Το Ελληνικό Θέατρο στην Κωνσταντινούπολη</w:t>
      </w:r>
    </w:p>
    <w:p w14:paraId="0EAFAA3E" w14:textId="0B86234D" w:rsidR="00B079C2" w:rsidRDefault="00B079C2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Το Ελληνικό Θέατρο στη Σμύρνη</w:t>
      </w:r>
    </w:p>
    <w:p w14:paraId="5A2B7219" w14:textId="267C62AE" w:rsidR="00C72B1E" w:rsidRDefault="00C72B1E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Εκδόσεις – Τύπος – Αρχεία</w:t>
      </w:r>
    </w:p>
    <w:p w14:paraId="042207A7" w14:textId="0A684CB1" w:rsidR="00C72B1E" w:rsidRDefault="00B079C2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proofErr w:type="spellStart"/>
      <w:r>
        <w:rPr>
          <w:rFonts w:cstheme="minorHAnsi"/>
          <w:sz w:val="24"/>
          <w:szCs w:val="24"/>
          <w:lang w:val="el-GR"/>
        </w:rPr>
        <w:t>Μικρασία</w:t>
      </w:r>
      <w:proofErr w:type="spellEnd"/>
      <w:r>
        <w:rPr>
          <w:rFonts w:cstheme="minorHAnsi"/>
          <w:sz w:val="24"/>
          <w:szCs w:val="24"/>
          <w:lang w:val="el-GR"/>
        </w:rPr>
        <w:t xml:space="preserve"> και Πρόσληψη Αρχαίου Δράματος</w:t>
      </w:r>
    </w:p>
    <w:p w14:paraId="59C09F1A" w14:textId="5A4E967F" w:rsidR="00B079C2" w:rsidRDefault="00B079C2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Το Νεοελληνικό Θέατρο στον Μεσοπόλεμο</w:t>
      </w:r>
    </w:p>
    <w:p w14:paraId="13F05EB4" w14:textId="34050A1B" w:rsidR="00B079C2" w:rsidRDefault="00B079C2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proofErr w:type="spellStart"/>
      <w:r>
        <w:rPr>
          <w:rFonts w:cstheme="minorHAnsi"/>
          <w:sz w:val="24"/>
          <w:szCs w:val="24"/>
          <w:lang w:val="el-GR"/>
        </w:rPr>
        <w:t>Μικρασία</w:t>
      </w:r>
      <w:proofErr w:type="spellEnd"/>
      <w:r>
        <w:rPr>
          <w:rFonts w:cstheme="minorHAnsi"/>
          <w:sz w:val="24"/>
          <w:szCs w:val="24"/>
          <w:lang w:val="el-GR"/>
        </w:rPr>
        <w:t xml:space="preserve"> και Νεοελληνική Δραματουργία</w:t>
      </w:r>
    </w:p>
    <w:p w14:paraId="2A715F2A" w14:textId="557AAAD4" w:rsidR="006F3EF4" w:rsidRDefault="006F3EF4" w:rsidP="006F3EF4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proofErr w:type="spellStart"/>
      <w:r>
        <w:rPr>
          <w:rFonts w:cstheme="minorHAnsi"/>
          <w:sz w:val="24"/>
          <w:szCs w:val="24"/>
          <w:lang w:val="el-GR"/>
        </w:rPr>
        <w:t>Μικρασία</w:t>
      </w:r>
      <w:proofErr w:type="spellEnd"/>
      <w:r>
        <w:rPr>
          <w:rFonts w:cstheme="minorHAnsi"/>
          <w:sz w:val="24"/>
          <w:szCs w:val="24"/>
          <w:lang w:val="el-GR"/>
        </w:rPr>
        <w:t xml:space="preserve"> στη Σύγχρονη Δραματουργία: Κείμενα και Παραστάσεις</w:t>
      </w:r>
    </w:p>
    <w:p w14:paraId="3B2F82E0" w14:textId="77777777" w:rsidR="006F3EF4" w:rsidRPr="00C72B1E" w:rsidRDefault="006F3EF4" w:rsidP="006F3EF4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Μικρασιατική Καταστροφή: Νεότερες και Σύγχρονες Δραματοποιήσεις Σκηνικές Ερμηνείες και Επιτελέσεις</w:t>
      </w:r>
    </w:p>
    <w:p w14:paraId="5DF85923" w14:textId="3AD6F733" w:rsidR="006F3EF4" w:rsidRDefault="006F3EF4" w:rsidP="006F3EF4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Το Προσφυγικό Θέατρο στην Αθήνα</w:t>
      </w:r>
    </w:p>
    <w:p w14:paraId="40618311" w14:textId="4D349A42" w:rsidR="00B079C2" w:rsidRDefault="006F3EF4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 xml:space="preserve">Απηχήσεις στο </w:t>
      </w:r>
      <w:r w:rsidR="00B079C2">
        <w:rPr>
          <w:rFonts w:cstheme="minorHAnsi"/>
          <w:sz w:val="24"/>
          <w:szCs w:val="24"/>
          <w:lang w:val="el-GR"/>
        </w:rPr>
        <w:t xml:space="preserve">Τουρκικό Θέατρο </w:t>
      </w:r>
      <w:r>
        <w:rPr>
          <w:rFonts w:cstheme="minorHAnsi"/>
          <w:sz w:val="24"/>
          <w:szCs w:val="24"/>
          <w:lang w:val="el-GR"/>
        </w:rPr>
        <w:t>και η Υποδοχή του στην Αθήνα</w:t>
      </w:r>
    </w:p>
    <w:p w14:paraId="2C4D148B" w14:textId="12970FF4" w:rsidR="00B079C2" w:rsidRDefault="006F3EF4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Μουσική και Λυρικό Θέατρο στη Σμύρνη</w:t>
      </w:r>
    </w:p>
    <w:p w14:paraId="484BC128" w14:textId="158F2046" w:rsidR="00153B67" w:rsidRDefault="00153B67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proofErr w:type="spellStart"/>
      <w:r>
        <w:rPr>
          <w:rFonts w:cstheme="minorHAnsi"/>
          <w:sz w:val="24"/>
          <w:szCs w:val="24"/>
          <w:lang w:val="el-GR"/>
        </w:rPr>
        <w:t>Μικρασία</w:t>
      </w:r>
      <w:proofErr w:type="spellEnd"/>
      <w:r>
        <w:rPr>
          <w:rFonts w:cstheme="minorHAnsi"/>
          <w:sz w:val="24"/>
          <w:szCs w:val="24"/>
          <w:lang w:val="el-GR"/>
        </w:rPr>
        <w:t xml:space="preserve"> στην Επιθεώρηση και το Θέατρο Σκιών</w:t>
      </w:r>
    </w:p>
    <w:p w14:paraId="2ED5EAC2" w14:textId="3EF09BA0" w:rsidR="00153B67" w:rsidRDefault="00153B67" w:rsidP="00C72B1E">
      <w:pPr>
        <w:pStyle w:val="a4"/>
        <w:numPr>
          <w:ilvl w:val="0"/>
          <w:numId w:val="2"/>
        </w:num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proofErr w:type="spellStart"/>
      <w:r>
        <w:rPr>
          <w:rFonts w:cstheme="minorHAnsi"/>
          <w:sz w:val="24"/>
          <w:szCs w:val="24"/>
          <w:lang w:val="el-GR"/>
        </w:rPr>
        <w:t>Μικρασία</w:t>
      </w:r>
      <w:proofErr w:type="spellEnd"/>
      <w:r>
        <w:rPr>
          <w:rFonts w:cstheme="minorHAnsi"/>
          <w:sz w:val="24"/>
          <w:szCs w:val="24"/>
          <w:lang w:val="el-GR"/>
        </w:rPr>
        <w:t xml:space="preserve"> και το Θέατρο στην Εκπαίδευση</w:t>
      </w:r>
    </w:p>
    <w:p w14:paraId="04EED825" w14:textId="77777777" w:rsidR="00511E79" w:rsidRPr="008D7862" w:rsidRDefault="00511E79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2BD9A7E1" w14:textId="1F8C7C3A" w:rsidR="00913D30" w:rsidRDefault="008D7862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 xml:space="preserve">Οι ενδιαφερόμενοι μπορούν να ενημερώνονται από τον </w:t>
      </w:r>
      <w:proofErr w:type="spellStart"/>
      <w:r w:rsidR="00153B67">
        <w:rPr>
          <w:rFonts w:cstheme="minorHAnsi"/>
          <w:sz w:val="24"/>
          <w:szCs w:val="24"/>
          <w:lang w:val="el-GR"/>
        </w:rPr>
        <w:t>ιστότοπο</w:t>
      </w:r>
      <w:proofErr w:type="spellEnd"/>
      <w:r w:rsidR="00153B67">
        <w:rPr>
          <w:rFonts w:cstheme="minorHAnsi"/>
          <w:sz w:val="24"/>
          <w:szCs w:val="24"/>
          <w:lang w:val="el-GR"/>
        </w:rPr>
        <w:t xml:space="preserve"> του Συνεδρίου στον </w:t>
      </w:r>
      <w:r>
        <w:rPr>
          <w:rFonts w:cstheme="minorHAnsi"/>
          <w:sz w:val="24"/>
          <w:szCs w:val="24"/>
          <w:lang w:val="el-GR"/>
        </w:rPr>
        <w:t>παρακάτω σύνδεσμο</w:t>
      </w:r>
      <w:r w:rsidR="007302F5" w:rsidRPr="007302F5">
        <w:rPr>
          <w:rFonts w:cstheme="minorHAnsi"/>
          <w:sz w:val="24"/>
          <w:szCs w:val="24"/>
          <w:lang w:val="el-GR"/>
        </w:rPr>
        <w:t xml:space="preserve">: </w:t>
      </w:r>
      <w:hyperlink r:id="rId9" w:history="1">
        <w:r w:rsidR="007302F5" w:rsidRPr="000010E5">
          <w:rPr>
            <w:rStyle w:val="-"/>
            <w:rFonts w:cstheme="minorHAnsi"/>
            <w:sz w:val="24"/>
            <w:szCs w:val="24"/>
            <w:lang w:val="el-GR"/>
          </w:rPr>
          <w:t>https://conferences.uoa.gr/event/55/</w:t>
        </w:r>
      </w:hyperlink>
    </w:p>
    <w:p w14:paraId="672B66E9" w14:textId="77777777" w:rsidR="00434B61" w:rsidRDefault="00434B61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0E0B7F09" w14:textId="4C334D5B" w:rsidR="007302F5" w:rsidRDefault="007302F5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r>
        <w:rPr>
          <w:rFonts w:cstheme="minorHAnsi"/>
          <w:sz w:val="24"/>
          <w:szCs w:val="24"/>
          <w:lang w:val="el-GR"/>
        </w:rPr>
        <w:t>κ</w:t>
      </w:r>
      <w:r w:rsidR="00913D30">
        <w:rPr>
          <w:rFonts w:cstheme="minorHAnsi"/>
          <w:sz w:val="24"/>
          <w:szCs w:val="24"/>
          <w:lang w:val="el-GR"/>
        </w:rPr>
        <w:t>αι σ</w:t>
      </w:r>
      <w:r>
        <w:rPr>
          <w:rFonts w:cstheme="minorHAnsi"/>
          <w:sz w:val="24"/>
          <w:szCs w:val="24"/>
          <w:lang w:val="el-GR"/>
        </w:rPr>
        <w:t xml:space="preserve">τη σελίδα του Τμήματος στο </w:t>
      </w:r>
      <w:r>
        <w:rPr>
          <w:rFonts w:cstheme="minorHAnsi"/>
          <w:sz w:val="24"/>
          <w:szCs w:val="24"/>
        </w:rPr>
        <w:t>fb</w:t>
      </w:r>
      <w:r w:rsidR="008D7862">
        <w:rPr>
          <w:rFonts w:cstheme="minorHAnsi"/>
          <w:sz w:val="24"/>
          <w:szCs w:val="24"/>
          <w:lang w:val="el-GR"/>
        </w:rPr>
        <w:t xml:space="preserve">: </w:t>
      </w:r>
    </w:p>
    <w:p w14:paraId="0D826397" w14:textId="1FE93D5A" w:rsidR="009137C9" w:rsidRDefault="00000000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  <w:hyperlink r:id="rId10" w:history="1">
        <w:r w:rsidR="007302F5" w:rsidRPr="000010E5">
          <w:rPr>
            <w:rStyle w:val="-"/>
            <w:rFonts w:cstheme="minorHAnsi"/>
            <w:sz w:val="24"/>
            <w:szCs w:val="24"/>
            <w:lang w:val="el-GR"/>
          </w:rPr>
          <w:t>https://www.facebook.com/events/614307676830106?ref=newsfeed</w:t>
        </w:r>
      </w:hyperlink>
    </w:p>
    <w:p w14:paraId="51803B31" w14:textId="77777777" w:rsidR="009137C9" w:rsidRDefault="009137C9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1A034E10" w14:textId="77777777" w:rsidR="00153B67" w:rsidRDefault="00153B67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547689C2" w14:textId="77777777" w:rsidR="008D7862" w:rsidRPr="007B4E93" w:rsidRDefault="008D7862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p w14:paraId="014AECB5" w14:textId="77777777" w:rsidR="007A71C0" w:rsidRPr="00FA23DC" w:rsidRDefault="007A71C0" w:rsidP="007A71C0">
      <w:pPr>
        <w:spacing w:line="276" w:lineRule="auto"/>
        <w:jc w:val="both"/>
        <w:rPr>
          <w:rFonts w:cstheme="minorHAnsi"/>
          <w:sz w:val="24"/>
          <w:szCs w:val="24"/>
          <w:lang w:val="el-GR"/>
        </w:rPr>
      </w:pPr>
    </w:p>
    <w:sectPr w:rsidR="007A71C0" w:rsidRPr="00FA23DC">
      <w:footerReference w:type="default" r:id="rId11"/>
      <w:pgSz w:w="11906" w:h="16838"/>
      <w:pgMar w:top="1440" w:right="1803" w:bottom="1440" w:left="1803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77277" w14:textId="77777777" w:rsidR="00F6759A" w:rsidRDefault="00F6759A">
      <w:r>
        <w:separator/>
      </w:r>
    </w:p>
  </w:endnote>
  <w:endnote w:type="continuationSeparator" w:id="0">
    <w:p w14:paraId="7F89D325" w14:textId="77777777" w:rsidR="00F6759A" w:rsidRDefault="00F67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6760D" w14:textId="77777777" w:rsidR="000C1137" w:rsidRDefault="004B0533">
    <w:pPr>
      <w:pStyle w:val="a3"/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3FEAB7" wp14:editId="561C585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68A914" w14:textId="77777777" w:rsidR="000C1137" w:rsidRDefault="004B053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3FEAB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2768A914" w14:textId="77777777" w:rsidR="000C1137" w:rsidRDefault="004B053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1A84F" w14:textId="77777777" w:rsidR="00F6759A" w:rsidRDefault="00F6759A">
      <w:r>
        <w:separator/>
      </w:r>
    </w:p>
  </w:footnote>
  <w:footnote w:type="continuationSeparator" w:id="0">
    <w:p w14:paraId="267AD00C" w14:textId="77777777" w:rsidR="00F6759A" w:rsidRDefault="00F675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230F43"/>
    <w:multiLevelType w:val="hybridMultilevel"/>
    <w:tmpl w:val="C1F8BC46"/>
    <w:lvl w:ilvl="0" w:tplc="912E3C4C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375213"/>
    <w:multiLevelType w:val="singleLevel"/>
    <w:tmpl w:val="5B375213"/>
    <w:lvl w:ilvl="0">
      <w:start w:val="1"/>
      <w:numFmt w:val="bullet"/>
      <w:lvlText w:val=""/>
      <w:lvlJc w:val="left"/>
      <w:pPr>
        <w:tabs>
          <w:tab w:val="left" w:pos="988"/>
        </w:tabs>
        <w:ind w:left="988" w:hanging="420"/>
      </w:pPr>
      <w:rPr>
        <w:rFonts w:ascii="Wingdings" w:hAnsi="Wingdings" w:hint="default"/>
      </w:rPr>
    </w:lvl>
  </w:abstractNum>
  <w:num w:numId="1" w16cid:durableId="410390904">
    <w:abstractNumId w:val="1"/>
  </w:num>
  <w:num w:numId="2" w16cid:durableId="103974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1C0"/>
    <w:rsid w:val="000138D1"/>
    <w:rsid w:val="00101FE8"/>
    <w:rsid w:val="0014083E"/>
    <w:rsid w:val="00153B67"/>
    <w:rsid w:val="00273BA3"/>
    <w:rsid w:val="00434B61"/>
    <w:rsid w:val="004A72DE"/>
    <w:rsid w:val="004B0533"/>
    <w:rsid w:val="00511E79"/>
    <w:rsid w:val="006C0A76"/>
    <w:rsid w:val="006F3EF4"/>
    <w:rsid w:val="007143E9"/>
    <w:rsid w:val="007302F5"/>
    <w:rsid w:val="007A1B29"/>
    <w:rsid w:val="007A71C0"/>
    <w:rsid w:val="007B4E93"/>
    <w:rsid w:val="008A7647"/>
    <w:rsid w:val="008D7862"/>
    <w:rsid w:val="008E356E"/>
    <w:rsid w:val="00911DC7"/>
    <w:rsid w:val="009137C9"/>
    <w:rsid w:val="00913D30"/>
    <w:rsid w:val="00AC4ADA"/>
    <w:rsid w:val="00B079C2"/>
    <w:rsid w:val="00BD3DFC"/>
    <w:rsid w:val="00BD5F58"/>
    <w:rsid w:val="00C72B1E"/>
    <w:rsid w:val="00C965C9"/>
    <w:rsid w:val="00D01C87"/>
    <w:rsid w:val="00E34180"/>
    <w:rsid w:val="00E808B8"/>
    <w:rsid w:val="00E8356E"/>
    <w:rsid w:val="00F6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10E97"/>
  <w15:chartTrackingRefBased/>
  <w15:docId w15:val="{369C91D1-2C15-4FF7-B866-5B52907FD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71C0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paragraph" w:styleId="1">
    <w:name w:val="heading 1"/>
    <w:basedOn w:val="a"/>
    <w:next w:val="a"/>
    <w:link w:val="1Char"/>
    <w:qFormat/>
    <w:rsid w:val="007A71C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7A71C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zh-CN"/>
    </w:rPr>
  </w:style>
  <w:style w:type="paragraph" w:styleId="a3">
    <w:name w:val="footer"/>
    <w:basedOn w:val="a"/>
    <w:link w:val="Char"/>
    <w:rsid w:val="007A71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Υποσέλιδο Char"/>
    <w:basedOn w:val="a0"/>
    <w:link w:val="a3"/>
    <w:rsid w:val="007A71C0"/>
    <w:rPr>
      <w:rFonts w:eastAsiaTheme="minorEastAsia"/>
      <w:sz w:val="18"/>
      <w:szCs w:val="18"/>
      <w:lang w:val="en-US" w:eastAsia="zh-CN"/>
    </w:rPr>
  </w:style>
  <w:style w:type="character" w:styleId="-">
    <w:name w:val="Hyperlink"/>
    <w:basedOn w:val="a0"/>
    <w:rsid w:val="007A71C0"/>
    <w:rPr>
      <w:color w:val="0563C1" w:themeColor="hyperlink"/>
      <w:u w:val="single"/>
    </w:rPr>
  </w:style>
  <w:style w:type="paragraph" w:customStyle="1" w:styleId="gmail-msonospacing">
    <w:name w:val="gmail-msonospacing"/>
    <w:basedOn w:val="a"/>
    <w:rsid w:val="007A71C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-HTML">
    <w:name w:val="HTML Preformatted"/>
    <w:basedOn w:val="a"/>
    <w:link w:val="-HTMLChar"/>
    <w:uiPriority w:val="99"/>
    <w:unhideWhenUsed/>
    <w:rsid w:val="007A71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lang w:val="el-GR"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7A71C0"/>
    <w:rPr>
      <w:rFonts w:ascii="Courier New" w:eastAsia="Times New Roman" w:hAnsi="Courier New" w:cs="Courier New"/>
      <w:sz w:val="20"/>
      <w:szCs w:val="20"/>
      <w:lang w:eastAsia="el-GR"/>
    </w:rPr>
  </w:style>
  <w:style w:type="paragraph" w:styleId="a4">
    <w:name w:val="List Paragraph"/>
    <w:basedOn w:val="a"/>
    <w:uiPriority w:val="99"/>
    <w:rsid w:val="007A71C0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8D7862"/>
    <w:rPr>
      <w:color w:val="605E5C"/>
      <w:shd w:val="clear" w:color="auto" w:fill="E1DFDD"/>
    </w:rPr>
  </w:style>
  <w:style w:type="character" w:customStyle="1" w:styleId="f7rl1if4">
    <w:name w:val="f7rl1if4"/>
    <w:basedOn w:val="a0"/>
    <w:rsid w:val="006C0A76"/>
  </w:style>
  <w:style w:type="character" w:styleId="-0">
    <w:name w:val="FollowedHyperlink"/>
    <w:basedOn w:val="a0"/>
    <w:uiPriority w:val="99"/>
    <w:semiHidden/>
    <w:unhideWhenUsed/>
    <w:rsid w:val="00BD3D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facebook.com/events/614307676830106?ref=newsfe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nferences.uoa.gr/event/55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Alexia Altouva</dc:creator>
  <cp:keywords/>
  <dc:description/>
  <cp:lastModifiedBy>User</cp:lastModifiedBy>
  <cp:revision>2</cp:revision>
  <dcterms:created xsi:type="dcterms:W3CDTF">2022-09-21T08:13:00Z</dcterms:created>
  <dcterms:modified xsi:type="dcterms:W3CDTF">2022-09-21T08:13:00Z</dcterms:modified>
</cp:coreProperties>
</file>